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DA" w:rsidRPr="00D25382" w:rsidRDefault="004F4BDA" w:rsidP="004F4B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F4BDA" w:rsidRPr="00D25382" w:rsidRDefault="004F4BDA" w:rsidP="00F124BD">
      <w:pPr>
        <w:widowControl w:val="0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СОГЛАСОВАНО                                                                     УТВЕРЖДАЮ:</w:t>
      </w:r>
    </w:p>
    <w:p w:rsidR="004F4BDA" w:rsidRPr="00D25382" w:rsidRDefault="004F4BDA" w:rsidP="004F4B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 xml:space="preserve">Председатель ПК                                                                        Директор КДЦ        </w:t>
      </w:r>
    </w:p>
    <w:p w:rsidR="004F4BDA" w:rsidRPr="00D25382" w:rsidRDefault="004F4BDA" w:rsidP="004F4B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 xml:space="preserve">МКУК «Лебедевский КДЦ»                                                 _____________Е.А.Шмакова           </w:t>
      </w:r>
    </w:p>
    <w:p w:rsidR="004F4BDA" w:rsidRPr="00D25382" w:rsidRDefault="004F4BDA" w:rsidP="004F4B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 xml:space="preserve"> _________________</w:t>
      </w:r>
      <w:proofErr w:type="spellStart"/>
      <w:r w:rsidRPr="00D25382">
        <w:rPr>
          <w:rFonts w:ascii="Times New Roman" w:hAnsi="Times New Roman" w:cs="Times New Roman"/>
          <w:sz w:val="28"/>
          <w:szCs w:val="28"/>
        </w:rPr>
        <w:t>Е.В.Несяева</w:t>
      </w:r>
      <w:proofErr w:type="spellEnd"/>
      <w:r w:rsidRPr="00D25382">
        <w:rPr>
          <w:rFonts w:ascii="Times New Roman" w:hAnsi="Times New Roman" w:cs="Times New Roman"/>
          <w:sz w:val="28"/>
          <w:szCs w:val="28"/>
        </w:rPr>
        <w:t xml:space="preserve">                                            «  »                 2023г.                                                                                                             </w:t>
      </w:r>
    </w:p>
    <w:p w:rsidR="004F4BDA" w:rsidRPr="00D25382" w:rsidRDefault="004F4BDA" w:rsidP="004F4B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 xml:space="preserve"> «  »                2023г.                                                                                                             </w:t>
      </w:r>
    </w:p>
    <w:p w:rsidR="004F4BDA" w:rsidRPr="00D25382" w:rsidRDefault="004F4BDA" w:rsidP="004F4B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4BDA" w:rsidRPr="00D25382" w:rsidRDefault="004F4BDA" w:rsidP="004F4BDA">
      <w:pPr>
        <w:tabs>
          <w:tab w:val="left" w:pos="19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F4BDA" w:rsidRDefault="004F4BDA" w:rsidP="00F124BD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F4BDA" w:rsidRPr="00D25382" w:rsidRDefault="004F4BDA" w:rsidP="004F4BD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Pr="00D2538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F4BDA" w:rsidRPr="00D25382" w:rsidRDefault="004F4BDA" w:rsidP="004F4B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382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исчисления и установления непрерывного стажа работы </w:t>
      </w:r>
    </w:p>
    <w:p w:rsidR="004F4BDA" w:rsidRPr="00D25382" w:rsidRDefault="004F4BDA" w:rsidP="004F4B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382">
        <w:rPr>
          <w:rFonts w:ascii="Times New Roman" w:hAnsi="Times New Roman" w:cs="Times New Roman"/>
          <w:b/>
          <w:bCs/>
          <w:sz w:val="28"/>
          <w:szCs w:val="28"/>
        </w:rPr>
        <w:t>в муниципальном казённом учреждении культуры</w:t>
      </w:r>
    </w:p>
    <w:p w:rsidR="004F4BDA" w:rsidRPr="00D25382" w:rsidRDefault="004F4BDA" w:rsidP="004F4B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382">
        <w:rPr>
          <w:rFonts w:ascii="Times New Roman" w:hAnsi="Times New Roman" w:cs="Times New Roman"/>
          <w:b/>
          <w:bCs/>
          <w:sz w:val="28"/>
          <w:szCs w:val="28"/>
        </w:rPr>
        <w:t>«Лебедевский культурно – досуговый центр».</w:t>
      </w:r>
    </w:p>
    <w:p w:rsidR="004F4BDA" w:rsidRPr="00D25382" w:rsidRDefault="004F4BDA" w:rsidP="004F4BDA">
      <w:pPr>
        <w:pStyle w:val="aa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 </w:t>
      </w:r>
      <w:r w:rsidRPr="00D2538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4F4BDA" w:rsidRPr="00D25382" w:rsidRDefault="004F4BDA" w:rsidP="004F4BD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действующими нормативными правовыми актами Российской Федерации, администрации Лебедевского сельсовета Тогучинского района Новосибирской области и Коллективным договором муниципального казённого учреждения культуры «Лебедевский культурно – досуговый центр».</w:t>
      </w:r>
    </w:p>
    <w:p w:rsidR="004F4BDA" w:rsidRPr="00D25382" w:rsidRDefault="004F4BDA" w:rsidP="004F4BDA">
      <w:pPr>
        <w:pStyle w:val="aa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Положение определяет порядок исчисления и установления непрерывного стажа работы в муниципальном казённом учреждении культуры «Лебедевский культурно – досуговый центр», дающего право на получение надбавки за непрерывный стаж работы.</w:t>
      </w:r>
    </w:p>
    <w:p w:rsidR="004F4BDA" w:rsidRPr="00D25382" w:rsidRDefault="004F4BDA" w:rsidP="004F4BDA">
      <w:pPr>
        <w:pStyle w:val="aa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Действие Положения распространяется на всех работников учреждения.</w:t>
      </w:r>
    </w:p>
    <w:p w:rsidR="004F4BDA" w:rsidRPr="00D25382" w:rsidRDefault="004F4BDA" w:rsidP="004F4BDA">
      <w:pPr>
        <w:pStyle w:val="aa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Финансирование расходов, связанных с применением настоящего Положения, осуществляется в пределах фонда оплаты труда учреждения.</w:t>
      </w:r>
    </w:p>
    <w:p w:rsidR="004F4BDA" w:rsidRPr="00D25382" w:rsidRDefault="004F4BDA" w:rsidP="004F4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BDA" w:rsidRPr="00D25382" w:rsidRDefault="004F4BDA" w:rsidP="004F4BDA">
      <w:pPr>
        <w:pStyle w:val="a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5382">
        <w:rPr>
          <w:rFonts w:ascii="Times New Roman" w:hAnsi="Times New Roman" w:cs="Times New Roman"/>
          <w:b/>
          <w:bCs/>
          <w:sz w:val="28"/>
          <w:szCs w:val="28"/>
        </w:rPr>
        <w:t>Периоды работы, которые включаются в стаж непрерывной работы.</w:t>
      </w:r>
    </w:p>
    <w:p w:rsidR="004F4BDA" w:rsidRPr="00D25382" w:rsidRDefault="004F4BDA" w:rsidP="004F4BD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В стаж непрерывной работы, дающий право на получение надбавки включается:</w:t>
      </w:r>
    </w:p>
    <w:p w:rsidR="004F4BDA" w:rsidRPr="00D25382" w:rsidRDefault="004F4BDA" w:rsidP="004F4BDA">
      <w:pPr>
        <w:pStyle w:val="aa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Время непрерывной работы в учреждении МКУК «</w:t>
      </w:r>
      <w:proofErr w:type="gramStart"/>
      <w:r w:rsidRPr="00D25382">
        <w:rPr>
          <w:rFonts w:ascii="Times New Roman" w:hAnsi="Times New Roman" w:cs="Times New Roman"/>
          <w:sz w:val="28"/>
          <w:szCs w:val="28"/>
        </w:rPr>
        <w:t>Лебедевский</w:t>
      </w:r>
      <w:proofErr w:type="gramEnd"/>
      <w:r w:rsidRPr="00D25382">
        <w:rPr>
          <w:rFonts w:ascii="Times New Roman" w:hAnsi="Times New Roman" w:cs="Times New Roman"/>
          <w:sz w:val="28"/>
          <w:szCs w:val="28"/>
        </w:rPr>
        <w:t xml:space="preserve"> КДЦ», время работы в иных учреждениях культуры Тогучинского района;</w:t>
      </w:r>
    </w:p>
    <w:p w:rsidR="005066E8" w:rsidRPr="004F4BDA" w:rsidRDefault="004F4BDA" w:rsidP="004F4BDA">
      <w:pPr>
        <w:pStyle w:val="aa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382">
        <w:rPr>
          <w:rFonts w:ascii="Times New Roman" w:hAnsi="Times New Roman" w:cs="Times New Roman"/>
          <w:sz w:val="28"/>
          <w:szCs w:val="28"/>
        </w:rPr>
        <w:t>Периоды работы в учреждениях культуры до увольнения по сокращению штатов, вне зависимости от времени перерыва, а также периоды увольнения по собственному желанию, при условии, что перерыв в работе составил не более двух месяцев.</w:t>
      </w:r>
    </w:p>
    <w:p w:rsidR="005066E8" w:rsidRPr="00826930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3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  Периоды обучения работников  с отрывом от работы в учебных заведениях, осуществляющих переподготовку, повышение квалификации кадров, если они работали в учреждении до поступления на учёбу.</w:t>
      </w:r>
    </w:p>
    <w:p w:rsidR="005066E8" w:rsidRPr="00826930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Периоды частично оплачиваемого отпуска по уходу за ребёнком до достижения им возраста полутора лет и дополнительного отпуска по уходу за ребёнком до достижения им возраста  трёх лет женщинам, состоящим в трудовых отношениях с учреждением.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3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 Периоды службы работника в рядах Российской Армии. При поступлении на работу не позднее трёхмесячного срока со дня возвра</w:t>
      </w: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из Российской Армии, не считая времени переезда, если перед призывом в армию работник работал в данном учреждении.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  Время работы на выборных должностях, если до и после этого времени работник работал в данном учреждении культуры, или ином учреждении культуры Тогучинского района.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3.Установление непрерывного стажа работы 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Стаж непрерывной работы в муниципальном учреждении культуры «Лебедевский культурно - досуговый центр», дающий право  на получение надбавки за непрерывный стаж работы,  определяется комиссией по установлению стажа непрерывной работы, состав которой утверждается приказом руководителя учреждения.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комиссии должен входить представитель профсоюзных органов. Решения комиссии оформляются протоколом. За подготовку документов к заседанию комиссии и оформление протокола отвечает руководитель учреждения.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Решение комиссии по установлению непрерывного стажа работы утверждается приказом руководителя учреждения.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Основным документом для определения непрерывного стажа работы является трудовая книжка. Периоды  работы, включаемые в  стаж, суммируются.</w:t>
      </w:r>
    </w:p>
    <w:p w:rsidR="00A53116" w:rsidRDefault="005066E8" w:rsidP="00536869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E8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Ответственность за правильность исчисления стажа непрерывной работы, а также своевременность его пересмотр</w:t>
      </w:r>
      <w:r w:rsidR="00A53116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несёт руководитель учреждения.</w:t>
      </w:r>
    </w:p>
    <w:p w:rsidR="00A53116" w:rsidRDefault="00A53116" w:rsidP="00536869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869" w:rsidRPr="00A53116" w:rsidRDefault="00A53116" w:rsidP="00536869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536869" w:rsidRPr="00A53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Заключительные положения</w:t>
      </w:r>
    </w:p>
    <w:p w:rsidR="00536869" w:rsidRPr="00536869" w:rsidRDefault="00A53116" w:rsidP="00536869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6869" w:rsidRPr="0053686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Настоящ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Положение </w:t>
      </w:r>
      <w:r w:rsidR="00536869" w:rsidRPr="0053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общим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обранием трудового коллектива.</w:t>
      </w:r>
    </w:p>
    <w:p w:rsidR="00536869" w:rsidRPr="00536869" w:rsidRDefault="00536869" w:rsidP="00536869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16" w:rsidRPr="00536869" w:rsidRDefault="00A53116" w:rsidP="00A53116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536869" w:rsidRPr="0053686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Работодатель (его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ставители) обязуется в течение 10</w:t>
      </w:r>
      <w:r w:rsidR="00536869" w:rsidRPr="0053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момента </w:t>
      </w:r>
    </w:p>
    <w:p w:rsidR="005066E8" w:rsidRPr="006C3874" w:rsidRDefault="00A53116" w:rsidP="005066E8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Положения </w:t>
      </w:r>
      <w:r w:rsidR="00536869" w:rsidRPr="0053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довести его текст </w:t>
      </w:r>
      <w:r w:rsidR="006C38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всех работников организации.</w:t>
      </w:r>
    </w:p>
    <w:p w:rsidR="005066E8" w:rsidRPr="005066E8" w:rsidRDefault="005066E8" w:rsidP="005066E8">
      <w:pPr>
        <w:spacing w:after="60" w:line="240" w:lineRule="auto"/>
        <w:jc w:val="both"/>
        <w:outlineLvl w:val="1"/>
        <w:rPr>
          <w:rFonts w:ascii="Cambria" w:eastAsia="Times New Roman" w:hAnsi="Cambria" w:cs="Times New Roman"/>
          <w:sz w:val="24"/>
          <w:szCs w:val="28"/>
          <w:lang w:eastAsia="ru-RU"/>
        </w:rPr>
      </w:pPr>
    </w:p>
    <w:p w:rsidR="001F5E52" w:rsidRDefault="001F5E52"/>
    <w:sectPr w:rsidR="001F5E52" w:rsidSect="00F124BD">
      <w:headerReference w:type="default" r:id="rId8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5A" w:rsidRDefault="00D16A5A" w:rsidP="00601F02">
      <w:pPr>
        <w:spacing w:after="0" w:line="240" w:lineRule="auto"/>
      </w:pPr>
      <w:r>
        <w:separator/>
      </w:r>
    </w:p>
  </w:endnote>
  <w:endnote w:type="continuationSeparator" w:id="0">
    <w:p w:rsidR="00D16A5A" w:rsidRDefault="00D16A5A" w:rsidP="0060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5A" w:rsidRDefault="00D16A5A" w:rsidP="00601F02">
      <w:pPr>
        <w:spacing w:after="0" w:line="240" w:lineRule="auto"/>
      </w:pPr>
      <w:r>
        <w:separator/>
      </w:r>
    </w:p>
  </w:footnote>
  <w:footnote w:type="continuationSeparator" w:id="0">
    <w:p w:rsidR="00D16A5A" w:rsidRDefault="00D16A5A" w:rsidP="0060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839826"/>
      <w:docPartObj>
        <w:docPartGallery w:val="Page Numbers (Top of Page)"/>
        <w:docPartUnique/>
      </w:docPartObj>
    </w:sdtPr>
    <w:sdtEndPr/>
    <w:sdtContent>
      <w:p w:rsidR="00601F02" w:rsidRDefault="00601F0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4BD">
          <w:rPr>
            <w:noProof/>
          </w:rPr>
          <w:t>2</w:t>
        </w:r>
        <w:r>
          <w:fldChar w:fldCharType="end"/>
        </w:r>
      </w:p>
    </w:sdtContent>
  </w:sdt>
  <w:p w:rsidR="00601F02" w:rsidRDefault="00601F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47A5"/>
    <w:multiLevelType w:val="multilevel"/>
    <w:tmpl w:val="1A94E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05"/>
    <w:rsid w:val="001C4D65"/>
    <w:rsid w:val="001F5E52"/>
    <w:rsid w:val="002A3555"/>
    <w:rsid w:val="004D262C"/>
    <w:rsid w:val="004F4BDA"/>
    <w:rsid w:val="005066E8"/>
    <w:rsid w:val="00536869"/>
    <w:rsid w:val="00601F02"/>
    <w:rsid w:val="006C3874"/>
    <w:rsid w:val="00826930"/>
    <w:rsid w:val="00964E9A"/>
    <w:rsid w:val="00A20D2C"/>
    <w:rsid w:val="00A53116"/>
    <w:rsid w:val="00AD79AF"/>
    <w:rsid w:val="00C0347D"/>
    <w:rsid w:val="00D04A4F"/>
    <w:rsid w:val="00D16A5A"/>
    <w:rsid w:val="00DA42AA"/>
    <w:rsid w:val="00DB48DE"/>
    <w:rsid w:val="00E35EC1"/>
    <w:rsid w:val="00E80205"/>
    <w:rsid w:val="00F124BD"/>
    <w:rsid w:val="00F60ADF"/>
    <w:rsid w:val="00FE1877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1F02"/>
  </w:style>
  <w:style w:type="paragraph" w:styleId="a5">
    <w:name w:val="footer"/>
    <w:basedOn w:val="a"/>
    <w:link w:val="a6"/>
    <w:uiPriority w:val="99"/>
    <w:unhideWhenUsed/>
    <w:rsid w:val="0060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1F02"/>
  </w:style>
  <w:style w:type="paragraph" w:styleId="a7">
    <w:name w:val="Balloon Text"/>
    <w:basedOn w:val="a"/>
    <w:link w:val="a8"/>
    <w:uiPriority w:val="99"/>
    <w:semiHidden/>
    <w:unhideWhenUsed/>
    <w:rsid w:val="0082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93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36869"/>
    <w:pPr>
      <w:spacing w:after="0" w:line="240" w:lineRule="auto"/>
    </w:pPr>
    <w:rPr>
      <w:rFonts w:ascii="Arial" w:eastAsia="Calibri" w:hAnsi="Arial" w:cs="Arial"/>
      <w:sz w:val="20"/>
    </w:rPr>
  </w:style>
  <w:style w:type="paragraph" w:styleId="aa">
    <w:name w:val="List Paragraph"/>
    <w:basedOn w:val="a"/>
    <w:uiPriority w:val="34"/>
    <w:qFormat/>
    <w:rsid w:val="004F4BDA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1F02"/>
  </w:style>
  <w:style w:type="paragraph" w:styleId="a5">
    <w:name w:val="footer"/>
    <w:basedOn w:val="a"/>
    <w:link w:val="a6"/>
    <w:uiPriority w:val="99"/>
    <w:unhideWhenUsed/>
    <w:rsid w:val="0060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1F02"/>
  </w:style>
  <w:style w:type="paragraph" w:styleId="a7">
    <w:name w:val="Balloon Text"/>
    <w:basedOn w:val="a"/>
    <w:link w:val="a8"/>
    <w:uiPriority w:val="99"/>
    <w:semiHidden/>
    <w:unhideWhenUsed/>
    <w:rsid w:val="0082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93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36869"/>
    <w:pPr>
      <w:spacing w:after="0" w:line="240" w:lineRule="auto"/>
    </w:pPr>
    <w:rPr>
      <w:rFonts w:ascii="Arial" w:eastAsia="Calibri" w:hAnsi="Arial" w:cs="Arial"/>
      <w:sz w:val="20"/>
    </w:rPr>
  </w:style>
  <w:style w:type="paragraph" w:styleId="aa">
    <w:name w:val="List Paragraph"/>
    <w:basedOn w:val="a"/>
    <w:uiPriority w:val="34"/>
    <w:qFormat/>
    <w:rsid w:val="004F4BD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я</cp:lastModifiedBy>
  <cp:revision>14</cp:revision>
  <cp:lastPrinted>2017-01-10T03:54:00Z</cp:lastPrinted>
  <dcterms:created xsi:type="dcterms:W3CDTF">2017-01-06T15:17:00Z</dcterms:created>
  <dcterms:modified xsi:type="dcterms:W3CDTF">2023-01-22T09:33:00Z</dcterms:modified>
</cp:coreProperties>
</file>